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E54" w:rsidRDefault="00AA1E54" w:rsidP="00AA1E54">
      <w:pPr>
        <w:pStyle w:val="NoSpacing"/>
        <w:jc w:val="center"/>
        <w:rPr>
          <w:rFonts w:ascii="Times New Roman" w:hAnsi="Times New Roman" w:cs="Times New Roman"/>
          <w:b/>
          <w:i/>
          <w:sz w:val="28"/>
          <w:szCs w:val="28"/>
        </w:rPr>
      </w:pPr>
      <w:r>
        <w:rPr>
          <w:rFonts w:ascii="Times New Roman" w:hAnsi="Times New Roman" w:cs="Times New Roman"/>
          <w:b/>
          <w:i/>
          <w:sz w:val="28"/>
          <w:szCs w:val="28"/>
        </w:rPr>
        <w:t>Michael R. Doucette</w:t>
      </w:r>
    </w:p>
    <w:p w:rsidR="00AA1E54" w:rsidRDefault="00AA1E54" w:rsidP="00AA1E54">
      <w:pPr>
        <w:pStyle w:val="NoSpacing"/>
        <w:jc w:val="center"/>
        <w:rPr>
          <w:rFonts w:ascii="Times New Roman" w:hAnsi="Times New Roman" w:cs="Times New Roman"/>
          <w:b/>
          <w:i/>
          <w:sz w:val="28"/>
          <w:szCs w:val="28"/>
        </w:rPr>
      </w:pPr>
      <w:r>
        <w:rPr>
          <w:rFonts w:ascii="Times New Roman" w:hAnsi="Times New Roman" w:cs="Times New Roman"/>
          <w:b/>
          <w:i/>
          <w:sz w:val="28"/>
          <w:szCs w:val="28"/>
        </w:rPr>
        <w:t>Retired Commonwealth’s Attorney</w:t>
      </w:r>
    </w:p>
    <w:p w:rsidR="00AA1E54" w:rsidRDefault="00AA1E54" w:rsidP="00AA1E54">
      <w:pPr>
        <w:pStyle w:val="NoSpacing"/>
        <w:jc w:val="center"/>
        <w:rPr>
          <w:rFonts w:ascii="Times New Roman" w:hAnsi="Times New Roman" w:cs="Times New Roman"/>
          <w:b/>
          <w:i/>
          <w:sz w:val="28"/>
          <w:szCs w:val="28"/>
        </w:rPr>
      </w:pPr>
      <w:r>
        <w:rPr>
          <w:rFonts w:ascii="Times New Roman" w:hAnsi="Times New Roman" w:cs="Times New Roman"/>
          <w:b/>
          <w:i/>
          <w:sz w:val="28"/>
          <w:szCs w:val="28"/>
        </w:rPr>
        <w:t>City of Lynchburg</w:t>
      </w:r>
    </w:p>
    <w:p w:rsidR="00AA1E54" w:rsidRDefault="00AA1E54" w:rsidP="00AA1E54">
      <w:pPr>
        <w:pStyle w:val="NoSpacing"/>
        <w:jc w:val="center"/>
        <w:rPr>
          <w:rFonts w:ascii="Times New Roman" w:hAnsi="Times New Roman" w:cs="Times New Roman"/>
          <w:b/>
          <w:i/>
          <w:sz w:val="28"/>
          <w:szCs w:val="28"/>
        </w:rPr>
      </w:pPr>
    </w:p>
    <w:p w:rsidR="00AA1E54" w:rsidRDefault="0001454B" w:rsidP="00AA1E54">
      <w:pPr>
        <w:pStyle w:val="NoSpacing"/>
        <w:jc w:val="center"/>
        <w:rPr>
          <w:rFonts w:ascii="Times New Roman" w:hAnsi="Times New Roman" w:cs="Times New Roman"/>
          <w:sz w:val="24"/>
          <w:szCs w:val="24"/>
        </w:rPr>
      </w:pPr>
      <w:r>
        <w:rPr>
          <w:rFonts w:ascii="Times New Roman" w:hAnsi="Times New Roman" w:cs="Times New Roman"/>
          <w:sz w:val="24"/>
          <w:szCs w:val="24"/>
        </w:rPr>
        <w:t>August 14</w:t>
      </w:r>
      <w:r w:rsidR="00AA1E54">
        <w:rPr>
          <w:rFonts w:ascii="Times New Roman" w:hAnsi="Times New Roman" w:cs="Times New Roman"/>
          <w:sz w:val="24"/>
          <w:szCs w:val="24"/>
        </w:rPr>
        <w:t>, 2019</w:t>
      </w:r>
    </w:p>
    <w:p w:rsidR="00AA1E54" w:rsidRDefault="00AA1E54" w:rsidP="00AA1E54">
      <w:pPr>
        <w:pStyle w:val="NoSpacing"/>
        <w:jc w:val="center"/>
        <w:rPr>
          <w:rFonts w:ascii="Times New Roman" w:hAnsi="Times New Roman" w:cs="Times New Roman"/>
          <w:sz w:val="24"/>
          <w:szCs w:val="24"/>
        </w:rPr>
      </w:pPr>
    </w:p>
    <w:p w:rsidR="00AA1E54" w:rsidRDefault="00AA1E54" w:rsidP="00AA1E54">
      <w:pPr>
        <w:pStyle w:val="NoSpacing"/>
        <w:jc w:val="both"/>
        <w:rPr>
          <w:rFonts w:ascii="Times New Roman" w:hAnsi="Times New Roman" w:cs="Times New Roman"/>
          <w:sz w:val="24"/>
          <w:szCs w:val="24"/>
        </w:rPr>
      </w:pPr>
      <w:r>
        <w:rPr>
          <w:rFonts w:ascii="Times New Roman" w:hAnsi="Times New Roman" w:cs="Times New Roman"/>
          <w:sz w:val="24"/>
          <w:szCs w:val="24"/>
        </w:rPr>
        <w:t>The Honorable Timothy A. Martin</w:t>
      </w:r>
    </w:p>
    <w:p w:rsidR="00AA1E54" w:rsidRDefault="00AA1E54" w:rsidP="00AA1E54">
      <w:pPr>
        <w:pStyle w:val="NoSpacing"/>
        <w:jc w:val="both"/>
        <w:rPr>
          <w:rFonts w:ascii="Times New Roman" w:hAnsi="Times New Roman" w:cs="Times New Roman"/>
          <w:sz w:val="24"/>
          <w:szCs w:val="24"/>
        </w:rPr>
      </w:pPr>
      <w:r>
        <w:rPr>
          <w:rFonts w:ascii="Times New Roman" w:hAnsi="Times New Roman" w:cs="Times New Roman"/>
          <w:sz w:val="24"/>
          <w:szCs w:val="24"/>
        </w:rPr>
        <w:t>Commonwealth’s Attorney</w:t>
      </w:r>
    </w:p>
    <w:p w:rsidR="00AA1E54" w:rsidRDefault="00AA1E54" w:rsidP="00AA1E54">
      <w:pPr>
        <w:pStyle w:val="NoSpacing"/>
        <w:jc w:val="both"/>
        <w:rPr>
          <w:rFonts w:ascii="Times New Roman" w:hAnsi="Times New Roman" w:cs="Times New Roman"/>
          <w:sz w:val="24"/>
          <w:szCs w:val="24"/>
        </w:rPr>
      </w:pPr>
      <w:r>
        <w:rPr>
          <w:rFonts w:ascii="Times New Roman" w:hAnsi="Times New Roman" w:cs="Times New Roman"/>
          <w:sz w:val="24"/>
          <w:szCs w:val="24"/>
        </w:rPr>
        <w:t>County of Augusta</w:t>
      </w:r>
    </w:p>
    <w:p w:rsidR="00AA1E54" w:rsidRDefault="00AA1E54" w:rsidP="00AA1E54">
      <w:pPr>
        <w:pStyle w:val="NoSpacing"/>
        <w:jc w:val="both"/>
        <w:rPr>
          <w:rFonts w:ascii="Times New Roman" w:hAnsi="Times New Roman" w:cs="Times New Roman"/>
          <w:sz w:val="24"/>
          <w:szCs w:val="24"/>
        </w:rPr>
      </w:pPr>
      <w:r>
        <w:rPr>
          <w:rFonts w:ascii="Times New Roman" w:hAnsi="Times New Roman" w:cs="Times New Roman"/>
          <w:sz w:val="24"/>
          <w:szCs w:val="24"/>
        </w:rPr>
        <w:t>6 East Johnson Street, 1</w:t>
      </w:r>
      <w:r w:rsidRPr="00AA1E54">
        <w:rPr>
          <w:rFonts w:ascii="Times New Roman" w:hAnsi="Times New Roman" w:cs="Times New Roman"/>
          <w:sz w:val="24"/>
          <w:szCs w:val="24"/>
          <w:vertAlign w:val="superscript"/>
        </w:rPr>
        <w:t>st</w:t>
      </w:r>
      <w:r>
        <w:rPr>
          <w:rFonts w:ascii="Times New Roman" w:hAnsi="Times New Roman" w:cs="Times New Roman"/>
          <w:sz w:val="24"/>
          <w:szCs w:val="24"/>
        </w:rPr>
        <w:t xml:space="preserve"> Floor</w:t>
      </w:r>
    </w:p>
    <w:p w:rsidR="00AA1E54" w:rsidRDefault="00AA1E54" w:rsidP="00AA1E54">
      <w:pPr>
        <w:pStyle w:val="NoSpacing"/>
        <w:jc w:val="both"/>
        <w:rPr>
          <w:rFonts w:ascii="Times New Roman" w:hAnsi="Times New Roman" w:cs="Times New Roman"/>
          <w:sz w:val="24"/>
          <w:szCs w:val="24"/>
        </w:rPr>
      </w:pPr>
      <w:r>
        <w:rPr>
          <w:rFonts w:ascii="Times New Roman" w:hAnsi="Times New Roman" w:cs="Times New Roman"/>
          <w:sz w:val="24"/>
          <w:szCs w:val="24"/>
        </w:rPr>
        <w:t>Staunton, VA 24401</w:t>
      </w:r>
    </w:p>
    <w:p w:rsidR="00AA1E54" w:rsidRDefault="00AA1E54" w:rsidP="00AA1E54">
      <w:pPr>
        <w:pStyle w:val="NoSpacing"/>
        <w:jc w:val="both"/>
        <w:rPr>
          <w:rFonts w:ascii="Times New Roman" w:hAnsi="Times New Roman" w:cs="Times New Roman"/>
          <w:sz w:val="24"/>
          <w:szCs w:val="24"/>
        </w:rPr>
      </w:pPr>
    </w:p>
    <w:p w:rsidR="00AA1E54" w:rsidRDefault="00AA1E54" w:rsidP="00AA1E54">
      <w:pPr>
        <w:pStyle w:val="NoSpacing"/>
        <w:jc w:val="both"/>
        <w:rPr>
          <w:rFonts w:ascii="Times New Roman" w:hAnsi="Times New Roman" w:cs="Times New Roman"/>
          <w:b/>
          <w:i/>
          <w:sz w:val="24"/>
          <w:szCs w:val="24"/>
        </w:rPr>
      </w:pPr>
      <w:r>
        <w:rPr>
          <w:rFonts w:ascii="Times New Roman" w:hAnsi="Times New Roman" w:cs="Times New Roman"/>
          <w:b/>
          <w:i/>
          <w:sz w:val="24"/>
          <w:szCs w:val="24"/>
        </w:rPr>
        <w:tab/>
        <w:t xml:space="preserve">Re: James L. </w:t>
      </w:r>
      <w:proofErr w:type="spellStart"/>
      <w:r>
        <w:rPr>
          <w:rFonts w:ascii="Times New Roman" w:hAnsi="Times New Roman" w:cs="Times New Roman"/>
          <w:b/>
          <w:i/>
          <w:sz w:val="24"/>
          <w:szCs w:val="24"/>
        </w:rPr>
        <w:t>Kindig</w:t>
      </w:r>
      <w:proofErr w:type="spellEnd"/>
    </w:p>
    <w:p w:rsidR="00AA1E54" w:rsidRDefault="00AA1E54" w:rsidP="00AA1E54">
      <w:pPr>
        <w:pStyle w:val="NoSpacing"/>
        <w:jc w:val="both"/>
        <w:rPr>
          <w:rFonts w:ascii="Times New Roman" w:hAnsi="Times New Roman" w:cs="Times New Roman"/>
          <w:b/>
          <w:i/>
          <w:sz w:val="24"/>
          <w:szCs w:val="24"/>
        </w:rPr>
      </w:pPr>
    </w:p>
    <w:p w:rsidR="00AA1E54" w:rsidRPr="00AA1E54" w:rsidRDefault="00AA1E54" w:rsidP="00AA1E54">
      <w:pPr>
        <w:pStyle w:val="NoSpacing"/>
        <w:jc w:val="both"/>
        <w:rPr>
          <w:rFonts w:ascii="Times New Roman" w:hAnsi="Times New Roman" w:cs="Times New Roman"/>
          <w:sz w:val="24"/>
          <w:szCs w:val="24"/>
        </w:rPr>
      </w:pPr>
      <w:r>
        <w:rPr>
          <w:rFonts w:ascii="Times New Roman" w:hAnsi="Times New Roman" w:cs="Times New Roman"/>
          <w:sz w:val="24"/>
          <w:szCs w:val="24"/>
        </w:rPr>
        <w:t>Dear Mr. Martin:</w:t>
      </w:r>
    </w:p>
    <w:p w:rsidR="00AA1E54" w:rsidRDefault="00AA1E54" w:rsidP="00AA1E54">
      <w:pPr>
        <w:pStyle w:val="NoSpacing"/>
        <w:jc w:val="both"/>
        <w:rPr>
          <w:rFonts w:ascii="Times New Roman" w:hAnsi="Times New Roman" w:cs="Times New Roman"/>
          <w:sz w:val="24"/>
          <w:szCs w:val="24"/>
        </w:rPr>
      </w:pPr>
    </w:p>
    <w:p w:rsidR="00AA1E54" w:rsidRDefault="00AA1E54" w:rsidP="00AA1E54">
      <w:pPr>
        <w:pStyle w:val="NoSpacing"/>
        <w:jc w:val="both"/>
        <w:rPr>
          <w:rFonts w:ascii="Times New Roman" w:hAnsi="Times New Roman" w:cs="Times New Roman"/>
          <w:sz w:val="24"/>
          <w:szCs w:val="24"/>
        </w:rPr>
      </w:pPr>
      <w:r w:rsidRPr="00AA1E54">
        <w:rPr>
          <w:rFonts w:ascii="Times New Roman" w:hAnsi="Times New Roman" w:cs="Times New Roman"/>
          <w:sz w:val="24"/>
          <w:szCs w:val="24"/>
        </w:rPr>
        <w:t>I have reviewed the entire file that you presented to me</w:t>
      </w:r>
      <w:r>
        <w:rPr>
          <w:rFonts w:ascii="Times New Roman" w:hAnsi="Times New Roman" w:cs="Times New Roman"/>
          <w:sz w:val="24"/>
          <w:szCs w:val="24"/>
        </w:rPr>
        <w:t xml:space="preserve"> in this matter</w:t>
      </w:r>
      <w:r w:rsidRPr="00AA1E54">
        <w:rPr>
          <w:rFonts w:ascii="Times New Roman" w:hAnsi="Times New Roman" w:cs="Times New Roman"/>
          <w:sz w:val="24"/>
          <w:szCs w:val="24"/>
        </w:rPr>
        <w:t>.  Based on that review, I conclude that while the circumstance</w:t>
      </w:r>
      <w:r w:rsidR="005A1B2E">
        <w:rPr>
          <w:rFonts w:ascii="Times New Roman" w:hAnsi="Times New Roman" w:cs="Times New Roman"/>
          <w:sz w:val="24"/>
          <w:szCs w:val="24"/>
        </w:rPr>
        <w:t>s of this matter raise</w:t>
      </w:r>
      <w:r w:rsidRPr="00AA1E54">
        <w:rPr>
          <w:rFonts w:ascii="Times New Roman" w:hAnsi="Times New Roman" w:cs="Times New Roman"/>
          <w:sz w:val="24"/>
          <w:szCs w:val="24"/>
        </w:rPr>
        <w:t xml:space="preserve"> suspicion</w:t>
      </w:r>
      <w:r w:rsidR="005A1B2E">
        <w:rPr>
          <w:rFonts w:ascii="Times New Roman" w:hAnsi="Times New Roman" w:cs="Times New Roman"/>
          <w:sz w:val="24"/>
          <w:szCs w:val="24"/>
        </w:rPr>
        <w:t>s</w:t>
      </w:r>
      <w:r w:rsidR="0001454B">
        <w:rPr>
          <w:rFonts w:ascii="Times New Roman" w:hAnsi="Times New Roman" w:cs="Times New Roman"/>
          <w:sz w:val="24"/>
          <w:szCs w:val="24"/>
        </w:rPr>
        <w:t xml:space="preserve"> in the matter</w:t>
      </w:r>
      <w:r w:rsidR="005A1B2E">
        <w:rPr>
          <w:rFonts w:ascii="Times New Roman" w:hAnsi="Times New Roman" w:cs="Times New Roman"/>
          <w:sz w:val="24"/>
          <w:szCs w:val="24"/>
        </w:rPr>
        <w:t>,</w:t>
      </w:r>
      <w:r w:rsidRPr="00AA1E54">
        <w:rPr>
          <w:rFonts w:ascii="Times New Roman" w:hAnsi="Times New Roman" w:cs="Times New Roman"/>
          <w:sz w:val="24"/>
          <w:szCs w:val="24"/>
        </w:rPr>
        <w:t xml:space="preserve"> there is insufficient evidence to probably prove beyond a rea</w:t>
      </w:r>
      <w:r w:rsidR="00D67304">
        <w:rPr>
          <w:rFonts w:ascii="Times New Roman" w:hAnsi="Times New Roman" w:cs="Times New Roman"/>
          <w:sz w:val="24"/>
          <w:szCs w:val="24"/>
        </w:rPr>
        <w:t xml:space="preserve">sonable doubt that Mr. </w:t>
      </w:r>
      <w:proofErr w:type="spellStart"/>
      <w:r w:rsidR="00D67304">
        <w:rPr>
          <w:rFonts w:ascii="Times New Roman" w:hAnsi="Times New Roman" w:cs="Times New Roman"/>
          <w:sz w:val="24"/>
          <w:szCs w:val="24"/>
        </w:rPr>
        <w:t>Kindig</w:t>
      </w:r>
      <w:proofErr w:type="spellEnd"/>
      <w:r w:rsidR="00D67304">
        <w:rPr>
          <w:rFonts w:ascii="Times New Roman" w:hAnsi="Times New Roman" w:cs="Times New Roman"/>
          <w:sz w:val="24"/>
          <w:szCs w:val="24"/>
        </w:rPr>
        <w:t xml:space="preserve"> filed a false Statement of Qualification as a candidate for office</w:t>
      </w:r>
      <w:r w:rsidRPr="00AA1E54">
        <w:rPr>
          <w:rFonts w:ascii="Times New Roman" w:hAnsi="Times New Roman" w:cs="Times New Roman"/>
          <w:sz w:val="24"/>
          <w:szCs w:val="24"/>
        </w:rPr>
        <w:t xml:space="preserve">.  I realize that my standard is a little different than a strict probable cause standard but it is the standard I have used my entire </w:t>
      </w:r>
      <w:r>
        <w:rPr>
          <w:rFonts w:ascii="Times New Roman" w:hAnsi="Times New Roman" w:cs="Times New Roman"/>
          <w:sz w:val="24"/>
          <w:szCs w:val="24"/>
        </w:rPr>
        <w:t xml:space="preserve">35 year </w:t>
      </w:r>
      <w:r w:rsidRPr="00AA1E54">
        <w:rPr>
          <w:rFonts w:ascii="Times New Roman" w:hAnsi="Times New Roman" w:cs="Times New Roman"/>
          <w:sz w:val="24"/>
          <w:szCs w:val="24"/>
        </w:rPr>
        <w:t>career for charging decisions.</w:t>
      </w:r>
    </w:p>
    <w:p w:rsidR="00D67304" w:rsidRDefault="00D67304" w:rsidP="00AA1E54">
      <w:pPr>
        <w:pStyle w:val="NoSpacing"/>
        <w:jc w:val="both"/>
        <w:rPr>
          <w:rFonts w:ascii="Times New Roman" w:hAnsi="Times New Roman" w:cs="Times New Roman"/>
          <w:sz w:val="24"/>
          <w:szCs w:val="24"/>
        </w:rPr>
      </w:pPr>
    </w:p>
    <w:p w:rsidR="00D67304" w:rsidRPr="00D67304" w:rsidRDefault="00D67304" w:rsidP="00D67304">
      <w:pPr>
        <w:pStyle w:val="NoSpacing"/>
        <w:jc w:val="center"/>
        <w:rPr>
          <w:rFonts w:ascii="Times New Roman" w:hAnsi="Times New Roman" w:cs="Times New Roman"/>
          <w:sz w:val="24"/>
          <w:szCs w:val="24"/>
          <w:u w:val="single"/>
        </w:rPr>
      </w:pPr>
      <w:r w:rsidRPr="00D67304">
        <w:rPr>
          <w:rFonts w:ascii="Times New Roman" w:hAnsi="Times New Roman" w:cs="Times New Roman"/>
          <w:sz w:val="24"/>
          <w:szCs w:val="24"/>
          <w:u w:val="single"/>
        </w:rPr>
        <w:t>FACTS</w:t>
      </w:r>
      <w:bookmarkStart w:id="0" w:name="_GoBack"/>
      <w:bookmarkEnd w:id="0"/>
    </w:p>
    <w:p w:rsidR="0006033D" w:rsidRDefault="0006033D" w:rsidP="00AA1E54">
      <w:pPr>
        <w:pStyle w:val="NoSpacing"/>
        <w:jc w:val="both"/>
        <w:rPr>
          <w:rFonts w:ascii="Times New Roman" w:hAnsi="Times New Roman" w:cs="Times New Roman"/>
          <w:sz w:val="24"/>
          <w:szCs w:val="24"/>
        </w:rPr>
      </w:pPr>
    </w:p>
    <w:p w:rsidR="0006033D" w:rsidRDefault="0006033D" w:rsidP="00AA1E54">
      <w:pPr>
        <w:pStyle w:val="NoSpacing"/>
        <w:jc w:val="both"/>
        <w:rPr>
          <w:rFonts w:ascii="Times New Roman" w:hAnsi="Times New Roman" w:cs="Times New Roman"/>
          <w:sz w:val="24"/>
          <w:szCs w:val="24"/>
        </w:rPr>
      </w:pPr>
      <w:r>
        <w:rPr>
          <w:rFonts w:ascii="Times New Roman" w:hAnsi="Times New Roman" w:cs="Times New Roman"/>
          <w:sz w:val="24"/>
          <w:szCs w:val="24"/>
        </w:rPr>
        <w:t xml:space="preserve">To summarize the facts, in March 2019 Mr. </w:t>
      </w:r>
      <w:proofErr w:type="spellStart"/>
      <w:r>
        <w:rPr>
          <w:rFonts w:ascii="Times New Roman" w:hAnsi="Times New Roman" w:cs="Times New Roman"/>
          <w:sz w:val="24"/>
          <w:szCs w:val="24"/>
        </w:rPr>
        <w:t>Kindig</w:t>
      </w:r>
      <w:proofErr w:type="spellEnd"/>
      <w:r>
        <w:rPr>
          <w:rFonts w:ascii="Times New Roman" w:hAnsi="Times New Roman" w:cs="Times New Roman"/>
          <w:sz w:val="24"/>
          <w:szCs w:val="24"/>
        </w:rPr>
        <w:t xml:space="preserve"> was seeking the Republican Party nomination for the</w:t>
      </w:r>
      <w:r w:rsidR="005A1B2E">
        <w:rPr>
          <w:rFonts w:ascii="Times New Roman" w:hAnsi="Times New Roman" w:cs="Times New Roman"/>
          <w:sz w:val="24"/>
          <w:szCs w:val="24"/>
        </w:rPr>
        <w:t xml:space="preserve"> position of supervisor for</w:t>
      </w:r>
      <w:r>
        <w:rPr>
          <w:rFonts w:ascii="Times New Roman" w:hAnsi="Times New Roman" w:cs="Times New Roman"/>
          <w:sz w:val="24"/>
          <w:szCs w:val="24"/>
        </w:rPr>
        <w:t xml:space="preserve"> the South River District on the Augusta County Board of Supervisors.  Pursuant to VA Code Section 24.2-501, </w:t>
      </w:r>
      <w:r w:rsidR="005F63D3">
        <w:rPr>
          <w:rFonts w:ascii="Times New Roman" w:hAnsi="Times New Roman" w:cs="Times New Roman"/>
          <w:sz w:val="24"/>
          <w:szCs w:val="24"/>
        </w:rPr>
        <w:t xml:space="preserve">on March 6, 2019 </w:t>
      </w:r>
      <w:r>
        <w:rPr>
          <w:rFonts w:ascii="Times New Roman" w:hAnsi="Times New Roman" w:cs="Times New Roman"/>
          <w:sz w:val="24"/>
          <w:szCs w:val="24"/>
        </w:rPr>
        <w:t>he filed a written statement under oath saying he was qualified to hold that office.  VA Code Section 24.2-500 sets forth the qualifications for office.</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On his statement of qualification, Mr. </w:t>
      </w:r>
      <w:proofErr w:type="spellStart"/>
      <w:r>
        <w:rPr>
          <w:rFonts w:ascii="Times New Roman" w:hAnsi="Times New Roman" w:cs="Times New Roman"/>
          <w:sz w:val="24"/>
          <w:szCs w:val="24"/>
        </w:rPr>
        <w:t>Kindig</w:t>
      </w:r>
      <w:proofErr w:type="spellEnd"/>
      <w:r>
        <w:rPr>
          <w:rFonts w:ascii="Times New Roman" w:hAnsi="Times New Roman" w:cs="Times New Roman"/>
          <w:sz w:val="24"/>
          <w:szCs w:val="24"/>
        </w:rPr>
        <w:t xml:space="preserve"> listed his residence as “115 </w:t>
      </w:r>
      <w:r w:rsidR="005F63D3">
        <w:rPr>
          <w:rFonts w:ascii="Times New Roman" w:hAnsi="Times New Roman" w:cs="Times New Roman"/>
          <w:sz w:val="24"/>
          <w:szCs w:val="24"/>
        </w:rPr>
        <w:t xml:space="preserve">King Lane, Waynesboro,” which is in the </w:t>
      </w:r>
      <w:r w:rsidR="005F63D3" w:rsidRPr="005F63D3">
        <w:rPr>
          <w:rFonts w:ascii="Times New Roman" w:hAnsi="Times New Roman" w:cs="Times New Roman"/>
          <w:sz w:val="24"/>
          <w:szCs w:val="24"/>
        </w:rPr>
        <w:t>South River District</w:t>
      </w:r>
      <w:r w:rsidR="0001454B">
        <w:rPr>
          <w:rFonts w:ascii="Times New Roman" w:hAnsi="Times New Roman" w:cs="Times New Roman"/>
          <w:sz w:val="24"/>
          <w:szCs w:val="24"/>
        </w:rPr>
        <w:t xml:space="preserve"> of Augusta County</w:t>
      </w:r>
      <w:r w:rsidR="005F63D3">
        <w:rPr>
          <w:rFonts w:ascii="Times New Roman" w:hAnsi="Times New Roman" w:cs="Times New Roman"/>
          <w:sz w:val="24"/>
          <w:szCs w:val="24"/>
        </w:rPr>
        <w:t>,</w:t>
      </w:r>
      <w:r w:rsidR="005F63D3">
        <w:rPr>
          <w:rStyle w:val="FootnoteReference"/>
          <w:rFonts w:ascii="Times New Roman" w:hAnsi="Times New Roman" w:cs="Times New Roman"/>
          <w:sz w:val="24"/>
          <w:szCs w:val="24"/>
        </w:rPr>
        <w:footnoteReference w:id="2"/>
      </w:r>
      <w:r w:rsidR="005F63D3">
        <w:rPr>
          <w:rFonts w:ascii="Times New Roman" w:hAnsi="Times New Roman" w:cs="Times New Roman"/>
          <w:sz w:val="24"/>
          <w:szCs w:val="24"/>
        </w:rPr>
        <w:t xml:space="preserve"> but also listed as his campaign address “3546 Stuarts Draft Hwy., Waynesboro” which is in the Beverly Manor District</w:t>
      </w:r>
      <w:r w:rsidR="0001454B">
        <w:rPr>
          <w:rFonts w:ascii="Times New Roman" w:hAnsi="Times New Roman" w:cs="Times New Roman"/>
          <w:sz w:val="24"/>
          <w:szCs w:val="24"/>
        </w:rPr>
        <w:t xml:space="preserve"> of Augusta County</w:t>
      </w:r>
      <w:r w:rsidR="005F63D3">
        <w:rPr>
          <w:rFonts w:ascii="Times New Roman" w:hAnsi="Times New Roman" w:cs="Times New Roman"/>
          <w:sz w:val="24"/>
          <w:szCs w:val="24"/>
        </w:rPr>
        <w:t>.</w:t>
      </w:r>
      <w:r w:rsidR="005F63D3">
        <w:rPr>
          <w:rStyle w:val="FootnoteReference"/>
          <w:rFonts w:ascii="Times New Roman" w:hAnsi="Times New Roman" w:cs="Times New Roman"/>
          <w:sz w:val="24"/>
          <w:szCs w:val="24"/>
        </w:rPr>
        <w:footnoteReference w:id="3"/>
      </w:r>
      <w:r w:rsidR="005F63D3">
        <w:rPr>
          <w:rFonts w:ascii="Times New Roman" w:hAnsi="Times New Roman" w:cs="Times New Roman"/>
          <w:sz w:val="24"/>
          <w:szCs w:val="24"/>
        </w:rPr>
        <w:t xml:space="preserve">  </w:t>
      </w:r>
    </w:p>
    <w:p w:rsidR="00D7575F" w:rsidRDefault="00D7575F" w:rsidP="00AA1E54">
      <w:pPr>
        <w:pStyle w:val="NoSpacing"/>
        <w:jc w:val="both"/>
        <w:rPr>
          <w:rFonts w:ascii="Times New Roman" w:hAnsi="Times New Roman" w:cs="Times New Roman"/>
          <w:sz w:val="24"/>
          <w:szCs w:val="24"/>
        </w:rPr>
      </w:pPr>
    </w:p>
    <w:p w:rsidR="00D34B67" w:rsidRDefault="00D7575F" w:rsidP="00AA1E54">
      <w:pPr>
        <w:pStyle w:val="NoSpacing"/>
        <w:jc w:val="both"/>
        <w:rPr>
          <w:rFonts w:ascii="Times New Roman" w:hAnsi="Times New Roman" w:cs="Times New Roman"/>
          <w:sz w:val="24"/>
          <w:szCs w:val="24"/>
        </w:rPr>
      </w:pPr>
      <w:r>
        <w:rPr>
          <w:rFonts w:ascii="Times New Roman" w:hAnsi="Times New Roman" w:cs="Times New Roman"/>
          <w:sz w:val="24"/>
          <w:szCs w:val="24"/>
        </w:rPr>
        <w:lastRenderedPageBreak/>
        <w:t xml:space="preserve">Based on a written complaint by the chair of the Augusta County Republican Party, </w:t>
      </w:r>
      <w:r w:rsidRPr="00D7575F">
        <w:rPr>
          <w:rFonts w:ascii="Times New Roman" w:hAnsi="Times New Roman" w:cs="Times New Roman"/>
          <w:sz w:val="24"/>
          <w:szCs w:val="24"/>
        </w:rPr>
        <w:t>accompanied with photographs,</w:t>
      </w:r>
      <w:r>
        <w:rPr>
          <w:rFonts w:ascii="Times New Roman" w:hAnsi="Times New Roman" w:cs="Times New Roman"/>
          <w:sz w:val="24"/>
          <w:szCs w:val="24"/>
        </w:rPr>
        <w:t xml:space="preserve"> on April 15, 2019 Major Jenkins of the Sheriff’s Office went </w:t>
      </w:r>
      <w:r w:rsidR="00D34B67">
        <w:rPr>
          <w:rFonts w:ascii="Times New Roman" w:hAnsi="Times New Roman" w:cs="Times New Roman"/>
          <w:sz w:val="24"/>
          <w:szCs w:val="24"/>
        </w:rPr>
        <w:t>to both addresses.  At 115 King Lane, he reported that the “structure had the appearance of not being occupied for quite some time.” There were broken windows, tree limbs piled up in front of the door and no electrical meter. He also noticed a Ford recreational vehicle (RV) on the property. At 3546 Stuarts Draft Highway, he reported that “this property appeared to be occupied.</w:t>
      </w:r>
      <w:r w:rsidR="0001454B">
        <w:rPr>
          <w:rFonts w:ascii="Times New Roman" w:hAnsi="Times New Roman" w:cs="Times New Roman"/>
          <w:sz w:val="24"/>
          <w:szCs w:val="24"/>
        </w:rPr>
        <w:t>”</w:t>
      </w:r>
    </w:p>
    <w:p w:rsidR="00D67304" w:rsidRDefault="00D67304" w:rsidP="00AA1E54">
      <w:pPr>
        <w:pStyle w:val="NoSpacing"/>
        <w:jc w:val="both"/>
        <w:rPr>
          <w:rFonts w:ascii="Times New Roman" w:hAnsi="Times New Roman" w:cs="Times New Roman"/>
          <w:sz w:val="24"/>
          <w:szCs w:val="24"/>
        </w:rPr>
      </w:pPr>
    </w:p>
    <w:p w:rsidR="00D34B67" w:rsidRDefault="00D34B67" w:rsidP="00AA1E54">
      <w:pPr>
        <w:pStyle w:val="NoSpacing"/>
        <w:jc w:val="both"/>
        <w:rPr>
          <w:rFonts w:ascii="Times New Roman" w:hAnsi="Times New Roman" w:cs="Times New Roman"/>
          <w:sz w:val="24"/>
          <w:szCs w:val="24"/>
        </w:rPr>
      </w:pPr>
      <w:r>
        <w:rPr>
          <w:rFonts w:ascii="Times New Roman" w:hAnsi="Times New Roman" w:cs="Times New Roman"/>
          <w:sz w:val="24"/>
          <w:szCs w:val="24"/>
        </w:rPr>
        <w:t xml:space="preserve">On April 23, 2019, Mr. </w:t>
      </w:r>
      <w:proofErr w:type="spellStart"/>
      <w:r>
        <w:rPr>
          <w:rFonts w:ascii="Times New Roman" w:hAnsi="Times New Roman" w:cs="Times New Roman"/>
          <w:sz w:val="24"/>
          <w:szCs w:val="24"/>
        </w:rPr>
        <w:t>Kindig</w:t>
      </w:r>
      <w:proofErr w:type="spellEnd"/>
      <w:r>
        <w:rPr>
          <w:rFonts w:ascii="Times New Roman" w:hAnsi="Times New Roman" w:cs="Times New Roman"/>
          <w:sz w:val="24"/>
          <w:szCs w:val="24"/>
        </w:rPr>
        <w:t xml:space="preserve"> spoke to Sheriff Smith.  He told Smith t</w:t>
      </w:r>
      <w:r w:rsidR="005A1B2E">
        <w:rPr>
          <w:rFonts w:ascii="Times New Roman" w:hAnsi="Times New Roman" w:cs="Times New Roman"/>
          <w:sz w:val="24"/>
          <w:szCs w:val="24"/>
        </w:rPr>
        <w:t>hat he h</w:t>
      </w:r>
      <w:r>
        <w:rPr>
          <w:rFonts w:ascii="Times New Roman" w:hAnsi="Times New Roman" w:cs="Times New Roman"/>
          <w:sz w:val="24"/>
          <w:szCs w:val="24"/>
        </w:rPr>
        <w:t>as staying in the RV at 115 King Lane</w:t>
      </w:r>
      <w:r w:rsidR="000F1AE2">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two to four days a week</w:t>
      </w:r>
      <w:r w:rsidR="005A1B2E">
        <w:rPr>
          <w:rFonts w:ascii="Times New Roman" w:hAnsi="Times New Roman" w:cs="Times New Roman"/>
          <w:sz w:val="24"/>
          <w:szCs w:val="24"/>
        </w:rPr>
        <w:t xml:space="preserve"> since “the winter sometime – it was cold.”</w:t>
      </w:r>
      <w:r>
        <w:rPr>
          <w:rStyle w:val="FootnoteReference"/>
          <w:rFonts w:ascii="Times New Roman" w:hAnsi="Times New Roman" w:cs="Times New Roman"/>
          <w:sz w:val="24"/>
          <w:szCs w:val="24"/>
        </w:rPr>
        <w:footnoteReference w:id="5"/>
      </w:r>
      <w:r>
        <w:rPr>
          <w:rFonts w:ascii="Times New Roman" w:hAnsi="Times New Roman" w:cs="Times New Roman"/>
          <w:sz w:val="24"/>
          <w:szCs w:val="24"/>
        </w:rPr>
        <w:t xml:space="preserve">  He said the other days of the week he stays at his home in Fairfax County with his wife, daughter and granddaughter.  </w:t>
      </w:r>
      <w:r w:rsidR="005A1B2E">
        <w:rPr>
          <w:rFonts w:ascii="Times New Roman" w:hAnsi="Times New Roman" w:cs="Times New Roman"/>
          <w:sz w:val="24"/>
          <w:szCs w:val="24"/>
        </w:rPr>
        <w:t>He said that he is in the process of refurbishing the Fairfax home with the intention of eventually selling it.  He said that he intends on having a permanent residence at 115 King Lane 30 days prior to the election on November 5</w:t>
      </w:r>
      <w:r w:rsidR="005A1B2E" w:rsidRPr="005A1B2E">
        <w:rPr>
          <w:rFonts w:ascii="Times New Roman" w:hAnsi="Times New Roman" w:cs="Times New Roman"/>
          <w:sz w:val="24"/>
          <w:szCs w:val="24"/>
          <w:vertAlign w:val="superscript"/>
        </w:rPr>
        <w:t>th</w:t>
      </w:r>
      <w:r w:rsidR="005A1B2E">
        <w:rPr>
          <w:rFonts w:ascii="Times New Roman" w:hAnsi="Times New Roman" w:cs="Times New Roman"/>
          <w:sz w:val="24"/>
          <w:szCs w:val="24"/>
        </w:rPr>
        <w:t>.</w:t>
      </w:r>
      <w:r w:rsidR="004163A5">
        <w:rPr>
          <w:rStyle w:val="FootnoteReference"/>
          <w:rFonts w:ascii="Times New Roman" w:hAnsi="Times New Roman" w:cs="Times New Roman"/>
          <w:sz w:val="24"/>
          <w:szCs w:val="24"/>
        </w:rPr>
        <w:footnoteReference w:id="6"/>
      </w:r>
      <w:r w:rsidR="005A1B2E">
        <w:rPr>
          <w:rFonts w:ascii="Times New Roman" w:hAnsi="Times New Roman" w:cs="Times New Roman"/>
          <w:sz w:val="24"/>
          <w:szCs w:val="24"/>
        </w:rPr>
        <w:t xml:space="preserve"> </w:t>
      </w:r>
    </w:p>
    <w:p w:rsidR="00D67304" w:rsidRDefault="00D67304" w:rsidP="00AA1E54">
      <w:pPr>
        <w:pStyle w:val="NoSpacing"/>
        <w:jc w:val="both"/>
        <w:rPr>
          <w:rFonts w:ascii="Times New Roman" w:hAnsi="Times New Roman" w:cs="Times New Roman"/>
          <w:sz w:val="24"/>
          <w:szCs w:val="24"/>
        </w:rPr>
      </w:pPr>
    </w:p>
    <w:p w:rsidR="00D67304" w:rsidRPr="00D67304" w:rsidRDefault="00D67304" w:rsidP="00D67304">
      <w:pPr>
        <w:pStyle w:val="NoSpacing"/>
        <w:jc w:val="center"/>
        <w:rPr>
          <w:rFonts w:ascii="Times New Roman" w:hAnsi="Times New Roman" w:cs="Times New Roman"/>
          <w:sz w:val="24"/>
          <w:szCs w:val="24"/>
          <w:u w:val="single"/>
        </w:rPr>
      </w:pPr>
      <w:r>
        <w:rPr>
          <w:rFonts w:ascii="Times New Roman" w:hAnsi="Times New Roman" w:cs="Times New Roman"/>
          <w:sz w:val="24"/>
          <w:szCs w:val="24"/>
          <w:u w:val="single"/>
        </w:rPr>
        <w:t>LEGAL ANALYSIS</w:t>
      </w:r>
    </w:p>
    <w:p w:rsidR="00AA1E54" w:rsidRPr="00AA1E54" w:rsidRDefault="00AA1E54" w:rsidP="00AA1E54">
      <w:pPr>
        <w:pStyle w:val="NoSpacing"/>
        <w:jc w:val="both"/>
        <w:rPr>
          <w:rFonts w:ascii="Times New Roman" w:hAnsi="Times New Roman" w:cs="Times New Roman"/>
          <w:sz w:val="24"/>
          <w:szCs w:val="24"/>
        </w:rPr>
      </w:pPr>
    </w:p>
    <w:p w:rsidR="00AA1E54" w:rsidRDefault="00AA1E54" w:rsidP="00AA1E54">
      <w:pPr>
        <w:pStyle w:val="NoSpacing"/>
        <w:jc w:val="both"/>
        <w:rPr>
          <w:rFonts w:ascii="Times New Roman" w:hAnsi="Times New Roman" w:cs="Times New Roman"/>
          <w:sz w:val="24"/>
          <w:szCs w:val="24"/>
        </w:rPr>
      </w:pPr>
      <w:r w:rsidRPr="00AA1E54">
        <w:rPr>
          <w:rFonts w:ascii="Times New Roman" w:hAnsi="Times New Roman" w:cs="Times New Roman"/>
          <w:sz w:val="24"/>
          <w:szCs w:val="24"/>
        </w:rPr>
        <w:t xml:space="preserve">The issue is one of the legal definition of "residence" in VA Code Section 24.2-101.  </w:t>
      </w:r>
      <w:r>
        <w:rPr>
          <w:rFonts w:ascii="Times New Roman" w:hAnsi="Times New Roman" w:cs="Times New Roman"/>
          <w:sz w:val="24"/>
          <w:szCs w:val="24"/>
        </w:rPr>
        <w:t xml:space="preserve">In that section, </w:t>
      </w:r>
      <w:r w:rsidRPr="00AA1E54">
        <w:rPr>
          <w:rFonts w:ascii="Times New Roman" w:hAnsi="Times New Roman" w:cs="Times New Roman"/>
          <w:i/>
          <w:sz w:val="24"/>
          <w:szCs w:val="24"/>
        </w:rPr>
        <w:t>residence</w:t>
      </w:r>
      <w:r>
        <w:rPr>
          <w:rFonts w:ascii="Times New Roman" w:hAnsi="Times New Roman" w:cs="Times New Roman"/>
          <w:sz w:val="24"/>
          <w:szCs w:val="24"/>
        </w:rPr>
        <w:t xml:space="preserve"> “requires both domicile and a place of abode.  To establish domicile, a person must live in a particular locality with the intention to remain.  A place of abode is the physical place where a person dwells.”</w:t>
      </w:r>
    </w:p>
    <w:p w:rsidR="00AA1E54" w:rsidRDefault="00AA1E54" w:rsidP="00AA1E54">
      <w:pPr>
        <w:pStyle w:val="NoSpacing"/>
        <w:jc w:val="both"/>
        <w:rPr>
          <w:rFonts w:ascii="Times New Roman" w:hAnsi="Times New Roman" w:cs="Times New Roman"/>
          <w:sz w:val="24"/>
          <w:szCs w:val="24"/>
        </w:rPr>
      </w:pPr>
    </w:p>
    <w:p w:rsidR="00AA1E54" w:rsidRPr="00AA1E54" w:rsidRDefault="00AA1E54" w:rsidP="00AA1E54">
      <w:pPr>
        <w:pStyle w:val="NoSpacing"/>
        <w:jc w:val="both"/>
        <w:rPr>
          <w:rFonts w:ascii="Times New Roman" w:hAnsi="Times New Roman" w:cs="Times New Roman"/>
          <w:sz w:val="24"/>
          <w:szCs w:val="24"/>
        </w:rPr>
      </w:pPr>
      <w:r w:rsidRPr="00AA1E54">
        <w:rPr>
          <w:rFonts w:ascii="Times New Roman" w:hAnsi="Times New Roman" w:cs="Times New Roman"/>
          <w:sz w:val="24"/>
          <w:szCs w:val="24"/>
        </w:rPr>
        <w:t>While we may have similar thoughts as to what the language of this section implies, the language itself is vague enough to leave it up to the individual voter whether he has an "intention to remain."  As to</w:t>
      </w:r>
      <w:r w:rsidR="005A1B2E">
        <w:rPr>
          <w:rFonts w:ascii="Times New Roman" w:hAnsi="Times New Roman" w:cs="Times New Roman"/>
          <w:sz w:val="24"/>
          <w:szCs w:val="24"/>
        </w:rPr>
        <w:t xml:space="preserve"> whether there was an "abode," </w:t>
      </w:r>
      <w:r w:rsidRPr="00AA1E54">
        <w:rPr>
          <w:rFonts w:ascii="Times New Roman" w:hAnsi="Times New Roman" w:cs="Times New Roman"/>
          <w:sz w:val="24"/>
          <w:szCs w:val="24"/>
        </w:rPr>
        <w:t xml:space="preserve">in his interview with the Sheriff,  Mr. </w:t>
      </w:r>
      <w:proofErr w:type="spellStart"/>
      <w:r w:rsidRPr="00AA1E54">
        <w:rPr>
          <w:rFonts w:ascii="Times New Roman" w:hAnsi="Times New Roman" w:cs="Times New Roman"/>
          <w:sz w:val="24"/>
          <w:szCs w:val="24"/>
        </w:rPr>
        <w:t>Kindig</w:t>
      </w:r>
      <w:proofErr w:type="spellEnd"/>
      <w:r w:rsidRPr="00AA1E54">
        <w:rPr>
          <w:rFonts w:ascii="Times New Roman" w:hAnsi="Times New Roman" w:cs="Times New Roman"/>
          <w:sz w:val="24"/>
          <w:szCs w:val="24"/>
        </w:rPr>
        <w:t xml:space="preserve"> was very quick to mention the RV and that he was living </w:t>
      </w:r>
      <w:r w:rsidRPr="00AA1E54">
        <w:rPr>
          <w:rFonts w:ascii="Times New Roman" w:hAnsi="Times New Roman" w:cs="Times New Roman"/>
          <w:sz w:val="24"/>
          <w:szCs w:val="24"/>
        </w:rPr>
        <w:lastRenderedPageBreak/>
        <w:t>in the RV while staying at the property at 115 King Lane (South River District).  The definition says nothing about an "abode" b</w:t>
      </w:r>
      <w:r>
        <w:rPr>
          <w:rFonts w:ascii="Times New Roman" w:hAnsi="Times New Roman" w:cs="Times New Roman"/>
          <w:sz w:val="24"/>
          <w:szCs w:val="24"/>
        </w:rPr>
        <w:t>eing attached to real property.</w:t>
      </w:r>
      <w:r w:rsidR="0066569A">
        <w:rPr>
          <w:rStyle w:val="FootnoteReference"/>
          <w:rFonts w:ascii="Times New Roman" w:hAnsi="Times New Roman" w:cs="Times New Roman"/>
          <w:sz w:val="24"/>
          <w:szCs w:val="24"/>
        </w:rPr>
        <w:footnoteReference w:id="7"/>
      </w:r>
    </w:p>
    <w:p w:rsidR="00AA1E54" w:rsidRPr="00AA1E54" w:rsidRDefault="00AA1E54" w:rsidP="00AA1E54">
      <w:pPr>
        <w:pStyle w:val="NoSpacing"/>
        <w:jc w:val="both"/>
        <w:rPr>
          <w:rFonts w:ascii="Times New Roman" w:hAnsi="Times New Roman" w:cs="Times New Roman"/>
          <w:sz w:val="24"/>
          <w:szCs w:val="24"/>
        </w:rPr>
      </w:pPr>
    </w:p>
    <w:p w:rsidR="00AA1E54" w:rsidRDefault="00AA1E54" w:rsidP="00AA1E54">
      <w:pPr>
        <w:pStyle w:val="NoSpacing"/>
        <w:jc w:val="both"/>
        <w:rPr>
          <w:rFonts w:ascii="Times New Roman" w:hAnsi="Times New Roman" w:cs="Times New Roman"/>
          <w:sz w:val="24"/>
          <w:szCs w:val="24"/>
        </w:rPr>
      </w:pPr>
      <w:r w:rsidRPr="00AA1E54">
        <w:rPr>
          <w:rFonts w:ascii="Times New Roman" w:hAnsi="Times New Roman" w:cs="Times New Roman"/>
          <w:sz w:val="24"/>
          <w:szCs w:val="24"/>
        </w:rPr>
        <w:t xml:space="preserve">I have come across this issue in a slightly different context in my time as Commonwealth's Attorney for the City of Lynchburg.  My issue was whether students living in college </w:t>
      </w:r>
      <w:r w:rsidR="005A1B2E" w:rsidRPr="00AA1E54">
        <w:rPr>
          <w:rFonts w:ascii="Times New Roman" w:hAnsi="Times New Roman" w:cs="Times New Roman"/>
          <w:sz w:val="24"/>
          <w:szCs w:val="24"/>
        </w:rPr>
        <w:t>dorm</w:t>
      </w:r>
      <w:r w:rsidR="005A1B2E">
        <w:rPr>
          <w:rFonts w:ascii="Times New Roman" w:hAnsi="Times New Roman" w:cs="Times New Roman"/>
          <w:sz w:val="24"/>
          <w:szCs w:val="24"/>
        </w:rPr>
        <w:t>itori</w:t>
      </w:r>
      <w:r w:rsidR="005A1B2E" w:rsidRPr="00AA1E54">
        <w:rPr>
          <w:rFonts w:ascii="Times New Roman" w:hAnsi="Times New Roman" w:cs="Times New Roman"/>
          <w:sz w:val="24"/>
          <w:szCs w:val="24"/>
        </w:rPr>
        <w:t>es</w:t>
      </w:r>
      <w:r w:rsidRPr="00AA1E54">
        <w:rPr>
          <w:rFonts w:ascii="Times New Roman" w:hAnsi="Times New Roman" w:cs="Times New Roman"/>
          <w:sz w:val="24"/>
          <w:szCs w:val="24"/>
        </w:rPr>
        <w:t xml:space="preserve"> were "residents" for voter registration purposes.  Although I opined that they could not possibly intend to remain indefinitely in a dorm</w:t>
      </w:r>
      <w:r w:rsidR="005A1B2E">
        <w:rPr>
          <w:rFonts w:ascii="Times New Roman" w:hAnsi="Times New Roman" w:cs="Times New Roman"/>
          <w:sz w:val="24"/>
          <w:szCs w:val="24"/>
        </w:rPr>
        <w:t>itory</w:t>
      </w:r>
      <w:r w:rsidRPr="00AA1E54">
        <w:rPr>
          <w:rFonts w:ascii="Times New Roman" w:hAnsi="Times New Roman" w:cs="Times New Roman"/>
          <w:sz w:val="24"/>
          <w:szCs w:val="24"/>
        </w:rPr>
        <w:t xml:space="preserve"> room (eventually they wer</w:t>
      </w:r>
      <w:r w:rsidR="005A1B2E">
        <w:rPr>
          <w:rFonts w:ascii="Times New Roman" w:hAnsi="Times New Roman" w:cs="Times New Roman"/>
          <w:sz w:val="24"/>
          <w:szCs w:val="24"/>
        </w:rPr>
        <w:t>e going to graduate or withdraw from school</w:t>
      </w:r>
      <w:r w:rsidRPr="00AA1E54">
        <w:rPr>
          <w:rFonts w:ascii="Times New Roman" w:hAnsi="Times New Roman" w:cs="Times New Roman"/>
          <w:sz w:val="24"/>
          <w:szCs w:val="24"/>
        </w:rPr>
        <w:t xml:space="preserve">), my opinion was overruled by the State Board of Elections.  I must believe that the General Assembly understands the vagueness of the existing language </w:t>
      </w:r>
      <w:r w:rsidR="007C37EA">
        <w:rPr>
          <w:rFonts w:ascii="Times New Roman" w:hAnsi="Times New Roman" w:cs="Times New Roman"/>
          <w:sz w:val="24"/>
          <w:szCs w:val="24"/>
        </w:rPr>
        <w:t xml:space="preserve">of VA Code Section 24.2-101 </w:t>
      </w:r>
      <w:r w:rsidRPr="00AA1E54">
        <w:rPr>
          <w:rFonts w:ascii="Times New Roman" w:hAnsi="Times New Roman" w:cs="Times New Roman"/>
          <w:sz w:val="24"/>
          <w:szCs w:val="24"/>
        </w:rPr>
        <w:t>and i</w:t>
      </w:r>
      <w:r>
        <w:rPr>
          <w:rFonts w:ascii="Times New Roman" w:hAnsi="Times New Roman" w:cs="Times New Roman"/>
          <w:sz w:val="24"/>
          <w:szCs w:val="24"/>
        </w:rPr>
        <w:t>ntentionally does not amend it.</w:t>
      </w:r>
    </w:p>
    <w:p w:rsidR="00D67304" w:rsidRDefault="00D67304" w:rsidP="00AA1E54">
      <w:pPr>
        <w:pStyle w:val="NoSpacing"/>
        <w:jc w:val="both"/>
        <w:rPr>
          <w:rFonts w:ascii="Times New Roman" w:hAnsi="Times New Roman" w:cs="Times New Roman"/>
          <w:sz w:val="24"/>
          <w:szCs w:val="24"/>
        </w:rPr>
      </w:pPr>
    </w:p>
    <w:p w:rsidR="00D67304" w:rsidRDefault="00D67304" w:rsidP="00D67304">
      <w:pPr>
        <w:pStyle w:val="NoSpacing"/>
        <w:jc w:val="center"/>
        <w:rPr>
          <w:rFonts w:ascii="Times New Roman" w:hAnsi="Times New Roman" w:cs="Times New Roman"/>
          <w:sz w:val="24"/>
          <w:szCs w:val="24"/>
          <w:u w:val="single"/>
        </w:rPr>
      </w:pPr>
      <w:r w:rsidRPr="00D67304">
        <w:rPr>
          <w:rFonts w:ascii="Times New Roman" w:hAnsi="Times New Roman" w:cs="Times New Roman"/>
          <w:sz w:val="24"/>
          <w:szCs w:val="24"/>
          <w:u w:val="single"/>
        </w:rPr>
        <w:t>CONCLUSION</w:t>
      </w:r>
    </w:p>
    <w:p w:rsidR="00D67304" w:rsidRDefault="00D67304" w:rsidP="00D67304">
      <w:pPr>
        <w:pStyle w:val="NoSpacing"/>
        <w:jc w:val="center"/>
        <w:rPr>
          <w:rFonts w:ascii="Times New Roman" w:hAnsi="Times New Roman" w:cs="Times New Roman"/>
          <w:sz w:val="24"/>
          <w:szCs w:val="24"/>
          <w:u w:val="single"/>
        </w:rPr>
      </w:pPr>
    </w:p>
    <w:p w:rsidR="00D67304" w:rsidRPr="00D67304" w:rsidRDefault="00D67304" w:rsidP="00D67304">
      <w:pPr>
        <w:pStyle w:val="NoSpacing"/>
        <w:jc w:val="both"/>
        <w:rPr>
          <w:rFonts w:ascii="Times New Roman" w:hAnsi="Times New Roman" w:cs="Times New Roman"/>
          <w:sz w:val="24"/>
          <w:szCs w:val="24"/>
        </w:rPr>
      </w:pPr>
      <w:r>
        <w:rPr>
          <w:rFonts w:ascii="Times New Roman" w:hAnsi="Times New Roman" w:cs="Times New Roman"/>
          <w:sz w:val="24"/>
          <w:szCs w:val="24"/>
        </w:rPr>
        <w:t xml:space="preserve">For the reasons set forth above, I do not intend to file any charges against Mr. </w:t>
      </w:r>
      <w:proofErr w:type="spellStart"/>
      <w:r>
        <w:rPr>
          <w:rFonts w:ascii="Times New Roman" w:hAnsi="Times New Roman" w:cs="Times New Roman"/>
          <w:sz w:val="24"/>
          <w:szCs w:val="24"/>
        </w:rPr>
        <w:t>Kindig</w:t>
      </w:r>
      <w:proofErr w:type="spellEnd"/>
      <w:r>
        <w:rPr>
          <w:rFonts w:ascii="Times New Roman" w:hAnsi="Times New Roman" w:cs="Times New Roman"/>
          <w:sz w:val="24"/>
          <w:szCs w:val="24"/>
        </w:rPr>
        <w:t>.</w:t>
      </w:r>
    </w:p>
    <w:p w:rsidR="00AA1E54" w:rsidRPr="00AA1E54" w:rsidRDefault="00AA1E54" w:rsidP="00AA1E54">
      <w:pPr>
        <w:pStyle w:val="NoSpacing"/>
        <w:jc w:val="both"/>
        <w:rPr>
          <w:rFonts w:ascii="Times New Roman" w:hAnsi="Times New Roman" w:cs="Times New Roman"/>
          <w:sz w:val="24"/>
          <w:szCs w:val="24"/>
        </w:rPr>
      </w:pPr>
    </w:p>
    <w:p w:rsidR="00AA1E54" w:rsidRPr="00AA1E54" w:rsidRDefault="00AA1E54" w:rsidP="00AA1E54">
      <w:pPr>
        <w:pStyle w:val="NoSpacing"/>
        <w:jc w:val="both"/>
        <w:rPr>
          <w:rFonts w:ascii="Times New Roman" w:hAnsi="Times New Roman" w:cs="Times New Roman"/>
          <w:sz w:val="24"/>
          <w:szCs w:val="24"/>
        </w:rPr>
      </w:pPr>
      <w:r w:rsidRPr="00AA1E54">
        <w:rPr>
          <w:rFonts w:ascii="Times New Roman" w:hAnsi="Times New Roman" w:cs="Times New Roman"/>
          <w:sz w:val="24"/>
          <w:szCs w:val="24"/>
        </w:rPr>
        <w:t>Please let me know if you have any questions.</w:t>
      </w:r>
    </w:p>
    <w:p w:rsidR="00AA1E54" w:rsidRPr="00AA1E54" w:rsidRDefault="00AA1E54" w:rsidP="00AA1E54">
      <w:pPr>
        <w:pStyle w:val="NoSpacing"/>
        <w:jc w:val="both"/>
        <w:rPr>
          <w:rFonts w:ascii="Times New Roman" w:hAnsi="Times New Roman" w:cs="Times New Roman"/>
          <w:sz w:val="24"/>
          <w:szCs w:val="24"/>
        </w:rPr>
      </w:pPr>
    </w:p>
    <w:p w:rsidR="007C37EA" w:rsidRDefault="007C37EA" w:rsidP="00AA1E54">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Sincerely,</w:t>
      </w:r>
    </w:p>
    <w:p w:rsidR="007C37EA" w:rsidRDefault="00A47FFA" w:rsidP="00AA1E54">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7C37EA" w:rsidRDefault="006464FE" w:rsidP="00AA1E54">
      <w:pPr>
        <w:pStyle w:val="NoSpacing"/>
        <w:jc w:val="both"/>
        <w:rPr>
          <w:rFonts w:ascii="Times New Roman" w:hAnsi="Times New Roman" w:cs="Times New Roman"/>
          <w:noProof/>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B736C2" w:rsidRDefault="00B736C2" w:rsidP="00AA1E54">
      <w:pPr>
        <w:pStyle w:val="NoSpacing"/>
        <w:jc w:val="both"/>
        <w:rPr>
          <w:rFonts w:ascii="Times New Roman" w:hAnsi="Times New Roman" w:cs="Times New Roman"/>
          <w:sz w:val="24"/>
          <w:szCs w:val="24"/>
        </w:rPr>
      </w:pPr>
    </w:p>
    <w:p w:rsidR="00580646" w:rsidRDefault="00A47FFA" w:rsidP="00AA1E54">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A1E54" w:rsidRPr="00AA1E54">
        <w:rPr>
          <w:rFonts w:ascii="Times New Roman" w:hAnsi="Times New Roman" w:cs="Times New Roman"/>
          <w:sz w:val="24"/>
          <w:szCs w:val="24"/>
        </w:rPr>
        <w:t>Mi</w:t>
      </w:r>
      <w:r w:rsidR="007C37EA">
        <w:rPr>
          <w:rFonts w:ascii="Times New Roman" w:hAnsi="Times New Roman" w:cs="Times New Roman"/>
          <w:sz w:val="24"/>
          <w:szCs w:val="24"/>
        </w:rPr>
        <w:t>chael R. Doucette</w:t>
      </w:r>
    </w:p>
    <w:p w:rsidR="007C37EA" w:rsidRDefault="002A02C6" w:rsidP="00AA1E54">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Retired </w:t>
      </w:r>
      <w:r w:rsidR="007C37EA">
        <w:rPr>
          <w:rFonts w:ascii="Times New Roman" w:hAnsi="Times New Roman" w:cs="Times New Roman"/>
          <w:sz w:val="24"/>
          <w:szCs w:val="24"/>
        </w:rPr>
        <w:t>Commonwealth’s Attorney</w:t>
      </w:r>
    </w:p>
    <w:p w:rsidR="007C37EA" w:rsidRPr="00AA1E54" w:rsidRDefault="007C37EA" w:rsidP="00AA1E54">
      <w:pPr>
        <w:pStyle w:val="No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City of Lynchburg</w:t>
      </w:r>
    </w:p>
    <w:sectPr w:rsidR="007C37EA" w:rsidRPr="00AA1E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1232" w:rsidRDefault="00BE1232" w:rsidP="0006033D">
      <w:pPr>
        <w:spacing w:after="0" w:line="240" w:lineRule="auto"/>
      </w:pPr>
      <w:r>
        <w:separator/>
      </w:r>
    </w:p>
  </w:endnote>
  <w:endnote w:type="continuationSeparator" w:id="0">
    <w:p w:rsidR="00BE1232" w:rsidRDefault="00BE1232" w:rsidP="00060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1232" w:rsidRDefault="00BE1232" w:rsidP="0006033D">
      <w:pPr>
        <w:spacing w:after="0" w:line="240" w:lineRule="auto"/>
      </w:pPr>
      <w:r>
        <w:separator/>
      </w:r>
    </w:p>
  </w:footnote>
  <w:footnote w:type="continuationSeparator" w:id="0">
    <w:p w:rsidR="00BE1232" w:rsidRDefault="00BE1232" w:rsidP="0006033D">
      <w:pPr>
        <w:spacing w:after="0" w:line="240" w:lineRule="auto"/>
      </w:pPr>
      <w:r>
        <w:continuationSeparator/>
      </w:r>
    </w:p>
  </w:footnote>
  <w:footnote w:id="1">
    <w:p w:rsidR="0006033D" w:rsidRDefault="0006033D" w:rsidP="00D7575F">
      <w:pPr>
        <w:pStyle w:val="FootnoteText"/>
        <w:jc w:val="both"/>
      </w:pPr>
      <w:r>
        <w:rPr>
          <w:rStyle w:val="FootnoteReference"/>
        </w:rPr>
        <w:footnoteRef/>
      </w:r>
      <w:r>
        <w:t xml:space="preserve"> VA Code Section 24.2-500 states “</w:t>
      </w:r>
      <w:r w:rsidRPr="0006033D">
        <w:t>In order to qualify as a candidate for any office of the Commonwealth, or of its governmental units, a person must be qualified to vote for and hold that office. In order to hold any office of the Commonwealth or its governmental units, elective by the people, the candidate must have been a resident of the Commonwealth for one year next preceding his election and be qualified to vote for that office.</w:t>
      </w:r>
      <w:r>
        <w:t>”</w:t>
      </w:r>
    </w:p>
  </w:footnote>
  <w:footnote w:id="2">
    <w:p w:rsidR="005F63D3" w:rsidRDefault="005F63D3" w:rsidP="00D7575F">
      <w:pPr>
        <w:pStyle w:val="FootnoteText"/>
        <w:jc w:val="both"/>
      </w:pPr>
      <w:r>
        <w:rPr>
          <w:rStyle w:val="FootnoteReference"/>
        </w:rPr>
        <w:footnoteRef/>
      </w:r>
      <w:r>
        <w:t xml:space="preserve"> He had listed that address as his residence when he registered to vote on September 28, 2018.</w:t>
      </w:r>
    </w:p>
  </w:footnote>
  <w:footnote w:id="3">
    <w:p w:rsidR="005F63D3" w:rsidRDefault="005F63D3" w:rsidP="00D7575F">
      <w:pPr>
        <w:pStyle w:val="FootnoteText"/>
        <w:jc w:val="both"/>
      </w:pPr>
      <w:r>
        <w:rPr>
          <w:rStyle w:val="FootnoteReference"/>
        </w:rPr>
        <w:footnoteRef/>
      </w:r>
      <w:r w:rsidR="00D7575F">
        <w:t xml:space="preserve"> Mr. </w:t>
      </w:r>
      <w:proofErr w:type="spellStart"/>
      <w:r w:rsidR="00D7575F">
        <w:t>Kindig’s</w:t>
      </w:r>
      <w:proofErr w:type="spellEnd"/>
      <w:r w:rsidR="00D7575F">
        <w:t xml:space="preserve"> family has owned this property at least since the 1940’s.  His mother still lives there.  Mr. </w:t>
      </w:r>
      <w:proofErr w:type="spellStart"/>
      <w:r w:rsidR="00D7575F">
        <w:t>Kindig’s</w:t>
      </w:r>
      <w:proofErr w:type="spellEnd"/>
      <w:r w:rsidR="00D7575F">
        <w:t xml:space="preserve"> previous voter registration from 2016 listed this address as his residence.  As of the time of this investigation in April 2019, Mr. </w:t>
      </w:r>
      <w:proofErr w:type="spellStart"/>
      <w:r w:rsidR="00D7575F">
        <w:t>Kindig’s</w:t>
      </w:r>
      <w:proofErr w:type="spellEnd"/>
      <w:r w:rsidR="00D7575F">
        <w:t xml:space="preserve"> still listed this address as his residence with the Virginia Department of Motor Vehicles. </w:t>
      </w:r>
    </w:p>
  </w:footnote>
  <w:footnote w:id="4">
    <w:p w:rsidR="000F1AE2" w:rsidRDefault="000F1AE2">
      <w:pPr>
        <w:pStyle w:val="FootnoteText"/>
      </w:pPr>
      <w:r>
        <w:rPr>
          <w:rStyle w:val="FootnoteReference"/>
        </w:rPr>
        <w:footnoteRef/>
      </w:r>
      <w:r>
        <w:t xml:space="preserve"> </w:t>
      </w:r>
      <w:r w:rsidRPr="000F1AE2">
        <w:t>Major Jenkins returned to 115 King Lane on April 25, 2019 and again saw the RV.</w:t>
      </w:r>
    </w:p>
  </w:footnote>
  <w:footnote w:id="5">
    <w:p w:rsidR="00D34B67" w:rsidRDefault="00D34B67" w:rsidP="004163A5">
      <w:pPr>
        <w:pStyle w:val="FootnoteText"/>
        <w:jc w:val="both"/>
      </w:pPr>
      <w:r>
        <w:rPr>
          <w:rStyle w:val="FootnoteReference"/>
        </w:rPr>
        <w:footnoteRef/>
      </w:r>
      <w:r>
        <w:t xml:space="preserve"> </w:t>
      </w:r>
      <w:r w:rsidR="000F1AE2">
        <w:t xml:space="preserve">Although I conclude that September 28, 2018, the day Mr. </w:t>
      </w:r>
      <w:proofErr w:type="spellStart"/>
      <w:r w:rsidR="000F1AE2">
        <w:t>Kindig</w:t>
      </w:r>
      <w:proofErr w:type="spellEnd"/>
      <w:r w:rsidR="000F1AE2">
        <w:t xml:space="preserve"> registered to vote listi</w:t>
      </w:r>
      <w:r w:rsidR="0066569A">
        <w:t>ng his address as 115 King Lane</w:t>
      </w:r>
      <w:r w:rsidR="000F1AE2">
        <w:t xml:space="preserve"> is not in “the winter sometime,” I have seen no positive evidence </w:t>
      </w:r>
      <w:r w:rsidR="008D75FE">
        <w:t>to say he was not residing there in some fashion last September.  Should evidence of</w:t>
      </w:r>
      <w:r w:rsidR="007C37EA">
        <w:t xml:space="preserve"> sufficient quality</w:t>
      </w:r>
      <w:r w:rsidR="008D75FE">
        <w:t xml:space="preserve"> be forthcoming to prove </w:t>
      </w:r>
      <w:r w:rsidR="00D67304">
        <w:t>that he filed a fraudulent voter registration</w:t>
      </w:r>
      <w:r w:rsidR="008D75FE">
        <w:t>, I would reconsider my decision to not prosecute – but only on the September 28</w:t>
      </w:r>
      <w:r w:rsidR="008D75FE" w:rsidRPr="008D75FE">
        <w:rPr>
          <w:vertAlign w:val="superscript"/>
        </w:rPr>
        <w:t>th</w:t>
      </w:r>
      <w:r w:rsidR="008D75FE">
        <w:t xml:space="preserve"> voter registration</w:t>
      </w:r>
      <w:r w:rsidR="007C37EA">
        <w:t xml:space="preserve"> form</w:t>
      </w:r>
      <w:r w:rsidR="00D67304">
        <w:t xml:space="preserve"> and not on the March 6, 2019 statement of qualification</w:t>
      </w:r>
      <w:r w:rsidR="008D75FE">
        <w:t>.  I note in passing that su</w:t>
      </w:r>
      <w:r w:rsidR="007C37EA">
        <w:t>ch an offense would be a Class 5 felony</w:t>
      </w:r>
      <w:r w:rsidR="008D75FE">
        <w:t>.</w:t>
      </w:r>
      <w:r w:rsidR="007C37EA">
        <w:t xml:space="preserve">  VA Code Section 24.2-1016.</w:t>
      </w:r>
    </w:p>
  </w:footnote>
  <w:footnote w:id="6">
    <w:p w:rsidR="004163A5" w:rsidRDefault="004163A5" w:rsidP="004163A5">
      <w:pPr>
        <w:pStyle w:val="FootnoteText"/>
        <w:jc w:val="both"/>
      </w:pPr>
      <w:r>
        <w:rPr>
          <w:rStyle w:val="FootnoteReference"/>
        </w:rPr>
        <w:footnoteRef/>
      </w:r>
      <w:r>
        <w:t xml:space="preserve"> This comment appears to refer to the last sentence in VA Code Section 24.2-500 which requires the candidate be a “resident of the Commonwealth for one year next preceding his election and be qualified to vote for that office.”  To be qualified to vote for an office, a person must be age of 18 or older, mentally competent, not a felon (or has had his rights restored) and registered to vote.  One can register to vote up until the final day of registration.  VA Code Section 24.2-414.  Unlike the time requirement of being a resident of the Commonwealth for one year preceding the election, there appears to be no other time requirement of when one needs to register to vote to be a candidate for office.  </w:t>
      </w:r>
      <w:r w:rsidR="000F1AE2">
        <w:t xml:space="preserve"> </w:t>
      </w:r>
      <w:r w:rsidR="0066569A">
        <w:t xml:space="preserve">However, since I find the evidence insufficient to probably prove beyond a reasonable doubt that Mr. </w:t>
      </w:r>
      <w:proofErr w:type="spellStart"/>
      <w:r w:rsidR="0066569A">
        <w:t>Kindig</w:t>
      </w:r>
      <w:proofErr w:type="spellEnd"/>
      <w:r w:rsidR="0066569A">
        <w:t xml:space="preserve"> did not “reside” at 115 King Lane on March 6, 2019, this potential defense does not influence my decision to not prosecute him for filing a false statement of qualification.</w:t>
      </w:r>
    </w:p>
  </w:footnote>
  <w:footnote w:id="7">
    <w:p w:rsidR="0066569A" w:rsidRDefault="0066569A" w:rsidP="0066569A">
      <w:pPr>
        <w:pStyle w:val="FootnoteText"/>
        <w:jc w:val="both"/>
      </w:pPr>
      <w:r>
        <w:rPr>
          <w:rStyle w:val="FootnoteReference"/>
        </w:rPr>
        <w:footnoteRef/>
      </w:r>
      <w:r>
        <w:t xml:space="preserve"> I note in passing that the voter registration form includes a box for homel</w:t>
      </w:r>
      <w:r w:rsidR="007C37EA">
        <w:t>ess persons to register to vote</w:t>
      </w:r>
      <w:r>
        <w:t xml:space="preserve">, which suggests that a tent or a sleeping bag may qualify as an “abode.”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1E54"/>
    <w:rsid w:val="0001454B"/>
    <w:rsid w:val="0006033D"/>
    <w:rsid w:val="000F1AE2"/>
    <w:rsid w:val="002A02C6"/>
    <w:rsid w:val="004163A5"/>
    <w:rsid w:val="00521789"/>
    <w:rsid w:val="005A1B2E"/>
    <w:rsid w:val="005B3D0D"/>
    <w:rsid w:val="005F63D3"/>
    <w:rsid w:val="006464FE"/>
    <w:rsid w:val="0066569A"/>
    <w:rsid w:val="007C37EA"/>
    <w:rsid w:val="007E4B70"/>
    <w:rsid w:val="008D75FE"/>
    <w:rsid w:val="009026C9"/>
    <w:rsid w:val="00A47FFA"/>
    <w:rsid w:val="00AA1E54"/>
    <w:rsid w:val="00B736C2"/>
    <w:rsid w:val="00BE1232"/>
    <w:rsid w:val="00C963BB"/>
    <w:rsid w:val="00D34B67"/>
    <w:rsid w:val="00D54A2B"/>
    <w:rsid w:val="00D67304"/>
    <w:rsid w:val="00D7575F"/>
    <w:rsid w:val="00E96498"/>
    <w:rsid w:val="00F83A97"/>
    <w:rsid w:val="00F91A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05AFD"/>
  <w15:docId w15:val="{B972D5BB-7A2D-4536-88CF-C99505745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A1E54"/>
    <w:pPr>
      <w:spacing w:after="0" w:line="240" w:lineRule="auto"/>
    </w:pPr>
  </w:style>
  <w:style w:type="paragraph" w:styleId="FootnoteText">
    <w:name w:val="footnote text"/>
    <w:basedOn w:val="Normal"/>
    <w:link w:val="FootnoteTextChar"/>
    <w:uiPriority w:val="99"/>
    <w:semiHidden/>
    <w:unhideWhenUsed/>
    <w:rsid w:val="000603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033D"/>
    <w:rPr>
      <w:sz w:val="20"/>
      <w:szCs w:val="20"/>
    </w:rPr>
  </w:style>
  <w:style w:type="character" w:styleId="FootnoteReference">
    <w:name w:val="footnote reference"/>
    <w:basedOn w:val="DefaultParagraphFont"/>
    <w:uiPriority w:val="99"/>
    <w:semiHidden/>
    <w:unhideWhenUsed/>
    <w:rsid w:val="0006033D"/>
    <w:rPr>
      <w:vertAlign w:val="superscript"/>
    </w:rPr>
  </w:style>
  <w:style w:type="paragraph" w:styleId="BalloonText">
    <w:name w:val="Balloon Text"/>
    <w:basedOn w:val="Normal"/>
    <w:link w:val="BalloonTextChar"/>
    <w:uiPriority w:val="99"/>
    <w:semiHidden/>
    <w:unhideWhenUsed/>
    <w:rsid w:val="00014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45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542318-8189-41B5-B6AC-E98A555E85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642</Words>
  <Characters>3662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Doucette</dc:creator>
  <cp:lastModifiedBy>Alexandra Meador</cp:lastModifiedBy>
  <cp:revision>3</cp:revision>
  <cp:lastPrinted>2019-08-14T15:08:00Z</cp:lastPrinted>
  <dcterms:created xsi:type="dcterms:W3CDTF">2019-08-23T19:17:00Z</dcterms:created>
  <dcterms:modified xsi:type="dcterms:W3CDTF">2019-08-23T19:17:00Z</dcterms:modified>
</cp:coreProperties>
</file>